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1"/>
        <w:spacing w:before="240" w:after="0"/>
        <w:rPr/>
      </w:pPr>
      <w:r>
        <w:rPr/>
        <w:fldChar w:fldCharType="begin"/>
      </w:r>
      <w:r>
        <w:rPr/>
        <w:instrText> FILENAME </w:instrText>
      </w:r>
      <w:r>
        <w:rPr/>
        <w:fldChar w:fldCharType="separate"/>
      </w:r>
      <w:r>
        <w:rPr/>
        <w:t>clarity</w:t>
      </w:r>
      <w:r>
        <w:rPr/>
        <w:fldChar w:fldCharType="end"/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Summer days (SD)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summer-days-sd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SD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>
          <w:color w:val="C9211E"/>
        </w:rPr>
      </w:pPr>
      <w:r>
        <w:rPr/>
        <w:t xml:space="preserve">SD 2011-2040 RCP2.6 ensstd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>
          <w:color w:val="000000"/>
        </w:rPr>
      </w:pPr>
      <w:r>
        <w:rPr/>
        <w:t xml:space="preserve">SD 2041-2070 RCP2.6 ensstd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>
          <w:color w:val="C9211E"/>
        </w:rPr>
      </w:pPr>
      <w:r>
        <w:rPr/>
        <w:t xml:space="preserve">SD 2071-2100 RCP2.6 ensstd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Agricultural areas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agricultural-areas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clarity:agricultural_sreas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clarity:agricultural_areas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Water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water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clarity:water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clarity:water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Sports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sports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clarity:sports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clarity:sports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Maximum wind speed (Fmax)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maximum-wind-speed-fmax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FXx 1971-2000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FXx 1971-2000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FXx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3"/>
        <w:rPr/>
      </w:pPr>
      <w:r>
        <w:rPr/>
        <w:t>FXx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FXx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FXx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FXx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FXx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FXx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FXx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FXx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FXx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FXx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FXx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FXx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FXx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FXx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FXx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FXx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FXx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Built_up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built_up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clarity:built_up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clarity:built_up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u w:val="single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Hot days (Tx90p)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hot-days-tx90p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Tx90p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Hot days: Number of days when Tmax &gt; 75th percentile (Apr-Sept)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number-of-days-when-tmax-75th-percentile-apr-sept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Tx75p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Hot days: Maximum number of consecutive days when Tmax &gt; 75th percentile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hot-days-max-number-of-consecutive-days-when-tmax-75th-percentile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Hot days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Vegetation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vegetation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clarity:vegetation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clarity:vegetation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u w:val="single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Streams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streams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Clarity:Streams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Clarity:Streams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Snow days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snow-days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Snow days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Hot days (HD)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hot-days-hd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HD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format;</w:t>
      </w:r>
    </w:p>
    <w:p>
      <w:pPr>
        <w:pStyle w:val="Berschrift3"/>
        <w:rPr/>
      </w:pPr>
      <w:r>
        <w:rPr/>
        <w:t>HD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format;</w:t>
      </w:r>
    </w:p>
    <w:p>
      <w:pPr>
        <w:pStyle w:val="Berschrift3"/>
        <w:rPr/>
      </w:pPr>
      <w:r>
        <w:rPr/>
        <w:t>HD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Consecutive Frost Days (CFD)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consecutive-frost-days-cfd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CFD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https://zenodo.org/record/3631667#.XjL2zLSCHoo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3"/>
        <w:rPr/>
      </w:pPr>
      <w:r>
        <w:rPr/>
        <w:t>CFD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u w:val="single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Frost days (FD)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frost-days-fd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FD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Ice days (ID)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ice-days-id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ID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Extreme temperature range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extreme-temperature-range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ETR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Highest one day precipitation amount (RX1day)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highest-one-day-precipitation-amount-rx1day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RX1day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Highest five day precipitation amount (RX5day)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highest-five-day-precipitation-amount-rx5day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RX5day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Consecutive Wet Days (CWD)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consecutive-wet-days-cwd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CWD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Wet days (RR1)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wet-days-rr1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RR1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u w:val="single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Consecutive Dry Days (CDD)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consecutive-dry-days-cdd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C9211E"/>
          <w:lang w:val="en-GB"/>
        </w:rPr>
        <w:t>tags;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CDD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Tropical Nights (TN)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tropical-nights-tn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TN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Consecutive Summer Days (CSU)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consecutive-summer-days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i w:val="false"/>
          <w:i w:val="false"/>
          <w:iCs w:val="false"/>
          <w:color w:val="00000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CSU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Cold nights (TN10p)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percentage-of-days-when-tmin-10th-percentile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TN10p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Very heavy precipitation days (R20mm)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very-heavy-precipitation-days-r20mm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RR20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  <w:r>
        <w:rPr>
          <w:b/>
          <w:bCs/>
          <w:color w:val="C9211E"/>
        </w:rPr>
        <w:t>format;</w:t>
      </w:r>
    </w:p>
    <w:p>
      <w:pPr>
        <w:pStyle w:val="Berschrift3"/>
        <w:rPr/>
      </w:pPr>
      <w:r>
        <w:rPr/>
        <w:t>RR20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Wet days (RR90p)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wet-days-wrt-90th-percentile-of-reference-period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R90p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98th percentile of daily maximum wind speed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98th-percentile-of-daily-maximum-wind-speed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Wind98p 1971-2000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1971-2000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Pan-European landslide susceptibility mapping: ELSUS Version 2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pan-european-landslide-susceptibility-mapping-elsus-version-2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C9211E"/>
          <w:lang w:val="en-GB"/>
        </w:rPr>
        <w:t>tags;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European Landslide Susceptibility Map version 2 (ELSUS v2)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RESCCUE - Pluvial flood - Hazard Pedestrian BASELINE T = 50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resccue-pluvial-flood-hazard-pedestrian-baseline-t-50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pluvial_flood_hazard_pedestrian_baseline_T50.zip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European Digital Elevation Model V1.1 / 250m resolution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european-digital-elevation-model-v1-1-250m-resolution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European Digital Elevation Model (EU-DEM), version 1.1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RESCCUE - Daily Maximum Surface Air Temperature climatic data for Barcelona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resccue-daily-maximum-surface-air-temperature-climatic-data-for-barcelona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RESCCUE BCN tasmax 2011-2040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3"/>
        <w:rPr/>
      </w:pPr>
      <w:r>
        <w:rPr/>
        <w:t>RESCCUE BCN tasmax 2041-2070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3"/>
        <w:rPr/>
      </w:pPr>
      <w:r>
        <w:rPr/>
        <w:t>RESCCUE BCN tasmax 2071-2100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RESCCUE - Wind gust climatic data for Barcelona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resccue-wind-gust-climatic-data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FFBF0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RESCCUE BCN gust 2011-2040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3"/>
        <w:rPr/>
      </w:pPr>
      <w:r>
        <w:rPr/>
        <w:t>RESCCUE BCN gust 2041-2070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3"/>
        <w:rPr/>
      </w:pPr>
      <w:r>
        <w:rPr/>
        <w:t>RESCCUE BCN gust 2071-2100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RESCCUE - prsn climatic data for Barcelona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resccue-prsn-climatic-data-for-barcelona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FFBF00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RESCCUE BCN prsn 2011-2040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3"/>
        <w:rPr/>
      </w:pPr>
      <w:r>
        <w:rPr/>
        <w:t>RESCCUE BCN prsn 2041-2070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3"/>
        <w:rPr/>
      </w:pPr>
      <w:r>
        <w:rPr/>
        <w:t>RESCCUE BCN prsn 2071-2100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RESCCUE - precipitation climatic data for Barcelona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resccue-precipitation-climatic-data-for-barcelona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RESCCUE BCN pr 2011-2040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3"/>
        <w:rPr/>
      </w:pPr>
      <w:r>
        <w:rPr/>
        <w:t>RESCCUE BCN pr 2041-2070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3"/>
        <w:rPr/>
      </w:pPr>
      <w:r>
        <w:rPr/>
        <w:t>RESCCUE BCN pr 2071-2100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Mortality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mortality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Clarity:Mortality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Clarity:Mortality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Cities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cities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Clarity:Cities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Clarity:Cities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Basins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basins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Clarity:Basins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Clarity:Basins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Medium Urban Fabric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medium-urban-fabric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clarity:medium_urban_fabric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clarity:medium_urban_fabric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Roads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roads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clarity:roads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clarity:roads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Trees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trees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clarity:trees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clarity:trees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Built Open spaces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built-open-spaces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clarity:built_open_spaces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clarity:built_open_spaces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Dense Urban Fabric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dense-urban-fabric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clarity_dense_urban_fabric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clarity:dense_urban_fabric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Public, military and industrial units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public-military-and-industrial-units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clarity:public_military_industrial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clarity:public_military_industrial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Railways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railways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clarity:railways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clarity:railways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Low Urban Fabric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low-urban-fabric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clarity:low_urban_fabric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clarity:low_urban_fabric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CLARITY mailing and document repository - User data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clarity-mailing-and-document-repository-user-data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 Mailing Lists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format;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Address Book - User Data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address-book-user-data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n/a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rFonts w:cs="Trebuchet MS" w:ascii="Calibri" w:hAnsi="Calibri"/>
          <w:b/>
          <w:bCs/>
          <w:color w:val="C9211E"/>
          <w:sz w:val="28"/>
          <w:szCs w:val="30"/>
          <w:lang w:val="en-GB"/>
        </w:rPr>
        <w:t>name;</w:t>
      </w:r>
      <w:r>
        <w:rPr>
          <w:b/>
          <w:bCs/>
          <w:color w:val="C9211E"/>
        </w:rPr>
        <w:t>description;</w:t>
      </w:r>
      <w:r>
        <w:rPr>
          <w:b/>
          <w:bCs/>
          <w:color w:val="C9211E"/>
        </w:rPr>
        <w:t>format;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European Settlement Map (ESM) 2017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european-settlement-map-esm-2017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ESM 2012 - Release 2017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Tree Cover Density (TCD) 2012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tree-cover-density-tcd-2012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Tree Cover Density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European Climate Assessment &amp; Dataset (ECAD)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european-climate-assessment-dataset-ecad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European Climate Assessment &amp; Dataset project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format;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European Landslide Susceptibility Map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european-landslide-susceptibility-map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European Landslide Susceptibility Map version 2 (ELSUS v2)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Local heat maps at 100m resolution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local-heat-maps-at-100m-resolution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ckan.myclimateservice.eu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format;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Zoning Plan Upper Austria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zoning-plan-upper-austria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FLWI_WIDMUNGEN_F.zip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Digital Elevation Model over Europe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digital-elevation-model-over-europe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author;</w:t>
      </w:r>
      <w:r>
        <w:rPr>
          <w:b/>
          <w:bCs/>
          <w:color w:val="FFBF00"/>
        </w:rPr>
        <w:t>author_email;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copernicus-land-monitoring-service-eu-dem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Spanish fire forcast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spanish-fire-forcast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DESCRIPTION;</w:t>
      </w:r>
      <w:r>
        <w:rPr>
          <w:b/>
          <w:bCs/>
          <w:color w:val="C9211E"/>
        </w:rPr>
        <w:t>author;</w:t>
      </w:r>
      <w:r>
        <w:rPr>
          <w:b/>
          <w:bCs/>
          <w:color w:val="FFBF00"/>
        </w:rPr>
        <w:t>author_email;</w:t>
      </w:r>
      <w:r>
        <w:rPr>
          <w:b/>
          <w:bCs/>
          <w:color w:val="C9211E"/>
        </w:rPr>
        <w:t>maintainer;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n/a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rFonts w:cs="Trebuchet MS" w:ascii="Calibri" w:hAnsi="Calibri"/>
          <w:b/>
          <w:bCs/>
          <w:color w:val="C9211E"/>
          <w:sz w:val="28"/>
          <w:szCs w:val="30"/>
          <w:lang w:val="en-GB"/>
        </w:rPr>
        <w:t>name;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Fire behaviour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fire-behaviour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author;</w:t>
      </w:r>
      <w:r>
        <w:rPr>
          <w:b/>
          <w:bCs/>
          <w:color w:val="FFBF00"/>
        </w:rPr>
        <w:t>author_email;</w:t>
      </w:r>
      <w:r>
        <w:rPr>
          <w:b/>
          <w:bCs/>
          <w:color w:val="C9211E"/>
        </w:rPr>
        <w:t>maintainer;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n/a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rFonts w:cs="Trebuchet MS" w:ascii="Calibri" w:hAnsi="Calibri"/>
          <w:b/>
          <w:bCs/>
          <w:color w:val="C9211E"/>
          <w:sz w:val="28"/>
          <w:szCs w:val="30"/>
          <w:lang w:val="en-GB"/>
        </w:rPr>
        <w:t>name;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EURO-CORDEX - EUR-11_ICHEC-EC-EARTH_KNMI-RACMO22E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euro-cordex-eur-11_ichec-ec-earth_knmi-racmo22e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Historical data - HURS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RCP45 - HURS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RCP85 - HURS</w:t>
      </w:r>
      <w:r>
        <w:rPr>
          <w:color w:val="000000"/>
        </w:rPr>
        <w:t xml:space="preserve"> </w:t>
      </w:r>
    </w:p>
    <w:p>
      <w:pPr>
        <w:pStyle w:val="Textkrper"/>
        <w:spacing w:before="0" w:after="120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426" w:top="1385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28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blGrid>
      <w:gridCol w:w="1918"/>
      <w:gridCol w:w="5803"/>
      <w:gridCol w:w="1907"/>
    </w:tblGrid>
    <w:tr>
      <w:trPr/>
      <w:tc>
        <w:tcPr>
          <w:tcW w:w="19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Web"/>
            <w:spacing w:before="0" w:after="0"/>
            <w:rPr>
              <w:rFonts w:ascii="Calibri" w:hAnsi="Calibri" w:eastAsia="+mn-ea" w:cs="Calibri"/>
              <w:b/>
              <w:b/>
              <w:bCs/>
              <w:color w:val="5F497A"/>
              <w:kern w:val="2"/>
              <w:sz w:val="18"/>
              <w:szCs w:val="20"/>
              <w:lang w:val="es-ES"/>
            </w:rPr>
          </w:pPr>
          <w:r>
            <w:rPr>
              <w:rFonts w:eastAsia="+mn-ea" w:cs="Calibri" w:ascii="Calibri" w:hAnsi="Calibri"/>
              <w:b/>
              <w:bCs/>
              <w:color w:val="5F497A"/>
              <w:kern w:val="2"/>
              <w:sz w:val="18"/>
              <w:szCs w:val="20"/>
              <w:lang w:val="es-ES"/>
            </w:rPr>
            <w:t>clarity-h2020.eu</w:t>
          </w:r>
        </w:p>
      </w:tc>
      <w:tc>
        <w:tcPr>
          <w:tcW w:w="58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Fuzeile"/>
            <w:jc w:val="center"/>
            <w:rPr>
              <w:rFonts w:ascii="Calibri" w:hAnsi="Calibri" w:cs="Calibri"/>
              <w:sz w:val="18"/>
              <w:szCs w:val="20"/>
              <w:lang w:val="fr-BE"/>
            </w:rPr>
          </w:pPr>
          <w:r>
            <w:rPr>
              <w:rFonts w:cs="Calibri" w:ascii="Calibri" w:hAnsi="Calibri"/>
              <w:sz w:val="18"/>
              <w:szCs w:val="20"/>
              <w:lang w:val="fr-BE"/>
            </w:rPr>
            <w:t>Copyright © CLARITY Project Consortium</w:t>
          </w:r>
        </w:p>
      </w:tc>
      <w:tc>
        <w:tcPr>
          <w:tcW w:w="19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Fuzeile"/>
            <w:jc w:val="right"/>
            <w:rPr/>
          </w:pPr>
          <w:r>
            <w:rPr>
              <w:rFonts w:cs="Calibri" w:ascii="Calibri" w:hAnsi="Calibri"/>
              <w:sz w:val="18"/>
              <w:szCs w:val="20"/>
              <w:lang w:val="fr-BE"/>
            </w:rPr>
            <w:t xml:space="preserve">Page </w:t>
          </w:r>
          <w:r>
            <w:rPr>
              <w:rFonts w:cs="Calibri" w:ascii="Calibri" w:hAnsi="Calibri"/>
              <w:sz w:val="18"/>
              <w:szCs w:val="20"/>
              <w:lang w:val="fr-BE"/>
            </w:rPr>
            <w:fldChar w:fldCharType="begin"/>
          </w:r>
          <w:r>
            <w:rPr>
              <w:sz w:val="18"/>
              <w:szCs w:val="20"/>
              <w:rFonts w:cs="Calibri" w:ascii="Calibri" w:hAnsi="Calibri"/>
              <w:lang w:val="fr-BE"/>
            </w:rPr>
            <w:instrText> PAGE </w:instrText>
          </w:r>
          <w:r>
            <w:rPr>
              <w:sz w:val="18"/>
              <w:szCs w:val="20"/>
              <w:rFonts w:cs="Calibri" w:ascii="Calibri" w:hAnsi="Calibri"/>
              <w:lang w:val="fr-BE"/>
            </w:rPr>
            <w:fldChar w:fldCharType="separate"/>
          </w:r>
          <w:r>
            <w:rPr>
              <w:sz w:val="18"/>
              <w:szCs w:val="20"/>
              <w:rFonts w:cs="Calibri" w:ascii="Calibri" w:hAnsi="Calibri"/>
              <w:lang w:val="fr-BE"/>
            </w:rPr>
            <w:t>47</w:t>
          </w:r>
          <w:r>
            <w:rPr>
              <w:sz w:val="18"/>
              <w:szCs w:val="20"/>
              <w:rFonts w:cs="Calibri" w:ascii="Calibri" w:hAnsi="Calibri"/>
              <w:lang w:val="fr-BE"/>
            </w:rPr>
            <w:fldChar w:fldCharType="end"/>
          </w:r>
          <w:r>
            <w:rPr>
              <w:rFonts w:cs="Calibri" w:ascii="Calibri" w:hAnsi="Calibri"/>
              <w:sz w:val="18"/>
              <w:szCs w:val="20"/>
              <w:lang w:val="fr-BE"/>
            </w:rPr>
            <w:t xml:space="preserve"> of </w:t>
          </w:r>
          <w:r>
            <w:rPr>
              <w:rFonts w:cs="Calibri" w:ascii="Calibri" w:hAnsi="Calibri"/>
              <w:sz w:val="18"/>
              <w:szCs w:val="20"/>
              <w:lang w:val="fr-BE"/>
            </w:rPr>
            <w:fldChar w:fldCharType="begin"/>
          </w:r>
          <w:r>
            <w:rPr>
              <w:sz w:val="18"/>
              <w:szCs w:val="20"/>
              <w:rFonts w:cs="Calibri" w:ascii="Calibri" w:hAnsi="Calibri"/>
              <w:lang w:val="fr-BE"/>
            </w:rPr>
            <w:instrText> NUMPAGES </w:instrText>
          </w:r>
          <w:r>
            <w:rPr>
              <w:sz w:val="18"/>
              <w:szCs w:val="20"/>
              <w:rFonts w:cs="Calibri" w:ascii="Calibri" w:hAnsi="Calibri"/>
              <w:lang w:val="fr-BE"/>
            </w:rPr>
            <w:fldChar w:fldCharType="separate"/>
          </w:r>
          <w:r>
            <w:rPr>
              <w:sz w:val="18"/>
              <w:szCs w:val="20"/>
              <w:rFonts w:cs="Calibri" w:ascii="Calibri" w:hAnsi="Calibri"/>
              <w:lang w:val="fr-BE"/>
            </w:rPr>
            <w:t>47</w:t>
          </w:r>
          <w:r>
            <w:rPr>
              <w:sz w:val="18"/>
              <w:szCs w:val="20"/>
              <w:rFonts w:cs="Calibri" w:ascii="Calibri" w:hAnsi="Calibri"/>
              <w:lang w:val="fr-BE"/>
            </w:rPr>
            <w:fldChar w:fldCharType="end"/>
          </w:r>
        </w:p>
      </w:tc>
    </w:tr>
  </w:tbl>
  <w:p>
    <w:pPr>
      <w:pStyle w:val="Normal"/>
      <w:rPr>
        <w:rFonts w:ascii="Calibri" w:hAnsi="Calibri" w:cs="Calibri"/>
        <w:sz w:val="2"/>
      </w:rPr>
    </w:pPr>
    <w:r>
      <w:rPr>
        <w:rFonts w:cs="Calibri" w:ascii="Calibri" w:hAnsi="Calibri"/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43" w:type="dxa"/>
      <w:jc w:val="left"/>
      <w:tblInd w:w="108" w:type="dxa"/>
      <w:tblCellMar>
        <w:top w:w="0" w:type="dxa"/>
        <w:left w:w="108" w:type="dxa"/>
        <w:bottom w:w="0" w:type="dxa"/>
        <w:right w:w="108" w:type="dxa"/>
      </w:tblCellMar>
    </w:tblPr>
    <w:tblGrid>
      <w:gridCol w:w="3343"/>
      <w:gridCol w:w="3066"/>
      <w:gridCol w:w="3234"/>
    </w:tblGrid>
    <w:tr>
      <w:trPr/>
      <w:tc>
        <w:tcPr>
          <w:tcW w:w="3343" w:type="dxa"/>
          <w:tcBorders>
            <w:bottom w:val="single" w:sz="4" w:space="0" w:color="000000"/>
          </w:tcBorders>
          <w:vAlign w:val="center"/>
        </w:tcPr>
        <w:p>
          <w:pPr>
            <w:pStyle w:val="Normal"/>
            <w:rPr/>
          </w:pPr>
          <w:r>
            <w:rPr>
              <w:rFonts w:ascii="Calibri" w:hAnsi="Calibri"/>
              <w:sz w:val="18"/>
              <w:szCs w:val="20"/>
            </w:rPr>
            <w:t>D7.</w:t>
          </w:r>
          <w:r>
            <w:rPr>
              <w:rFonts w:ascii="Calibri" w:hAnsi="Calibri"/>
              <w:sz w:val="18"/>
              <w:szCs w:val="20"/>
            </w:rPr>
            <w:t>10</w:t>
          </w:r>
          <w:r>
            <w:rPr>
              <w:rFonts w:ascii="Calibri" w:hAnsi="Calibri"/>
              <w:sz w:val="18"/>
              <w:szCs w:val="20"/>
            </w:rPr>
            <w:t xml:space="preserve"> CLARITY </w:t>
          </w:r>
          <w:r>
            <w:rPr>
              <w:rFonts w:ascii="Calibri" w:hAnsi="Calibri"/>
              <w:sz w:val="18"/>
              <w:szCs w:val="20"/>
              <w:lang w:val="en-US"/>
            </w:rPr>
            <w:t>Data Management</w:t>
          </w:r>
          <w:r>
            <w:rPr>
              <w:rFonts w:ascii="Calibri" w:hAnsi="Calibri"/>
              <w:sz w:val="18"/>
              <w:szCs w:val="20"/>
            </w:rPr>
            <w:t xml:space="preserve"> Plan </w:t>
          </w:r>
          <w:r>
            <w:rPr>
              <w:rFonts w:ascii="Calibri" w:hAnsi="Calibri"/>
              <w:sz w:val="18"/>
              <w:szCs w:val="20"/>
            </w:rPr>
            <w:t>v3</w:t>
          </w:r>
        </w:p>
      </w:tc>
      <w:tc>
        <w:tcPr>
          <w:tcW w:w="3066" w:type="dxa"/>
          <w:tcBorders>
            <w:bottom w:val="single" w:sz="4" w:space="0" w:color="000000"/>
          </w:tcBorders>
          <w:vAlign w:val="center"/>
        </w:tcPr>
        <w:p>
          <w:pPr>
            <w:pStyle w:val="Normal"/>
            <w:jc w:val="center"/>
            <w:rPr>
              <w:rFonts w:ascii="Calibri" w:hAnsi="Calibri"/>
              <w:sz w:val="18"/>
              <w:szCs w:val="20"/>
              <w:lang w:val="en-US"/>
            </w:rPr>
          </w:pPr>
          <w:r>
            <w:rPr>
              <w:rFonts w:ascii="Calibri" w:hAnsi="Calibri"/>
              <w:sz w:val="18"/>
              <w:szCs w:val="20"/>
              <w:lang w:val="en-US"/>
            </w:rPr>
            <w:t>Public</w:t>
          </w:r>
        </w:p>
      </w:tc>
      <w:tc>
        <w:tcPr>
          <w:tcW w:w="3234" w:type="dxa"/>
          <w:tcBorders>
            <w:bottom w:val="single" w:sz="4" w:space="0" w:color="000000"/>
          </w:tcBorders>
          <w:vAlign w:val="center"/>
        </w:tcPr>
        <w:p>
          <w:pPr>
            <w:pStyle w:val="Normal"/>
            <w:jc w:val="right"/>
            <w:rPr/>
          </w:pPr>
          <w:r>
            <w:rPr/>
            <w:drawing>
              <wp:inline distT="0" distB="0" distL="0" distR="0">
                <wp:extent cx="912495" cy="220980"/>
                <wp:effectExtent l="0" t="0" r="0" b="0"/>
                <wp:docPr id="1" name="Imag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495" cy="220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rPr>
        <w:rFonts w:ascii="Calibri" w:hAnsi="Calibri" w:cs="Calibri"/>
        <w:sz w:val="22"/>
        <w:szCs w:val="20"/>
      </w:rPr>
    </w:pPr>
    <w:r>
      <w:rPr>
        <w:rFonts w:cs="Calibri" w:ascii="Calibri" w:hAnsi="Calibri"/>
        <w:sz w:val="22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decimal"/>
      <w:lvlText w:val="%1"/>
      <w:lvlJc w:val="left"/>
      <w:pPr>
        <w:tabs>
          <w:tab w:val="num" w:pos="432"/>
        </w:tabs>
        <w:ind w:left="432" w:hanging="432"/>
      </w:pPr>
      <w:rPr>
        <w:sz w:val="32"/>
        <w:szCs w:val="34"/>
        <w:rFonts w:cs="Times New Roman"/>
      </w:rPr>
    </w:lvl>
    <w:lvl w:ilvl="1">
      <w:start w:val="1"/>
      <w:pStyle w:val="Berschrift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8"/>
        <w:szCs w:val="28"/>
        <w:rFonts w:cs="Times New Roman"/>
      </w:rPr>
    </w:lvl>
    <w:lvl w:ilvl="2">
      <w:start w:val="1"/>
      <w:pStyle w:val="Berschrift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6"/>
        <w:rFonts w:cs="Times New Roman"/>
        <w:lang w:val="en-US"/>
      </w:rPr>
    </w:lvl>
    <w:lvl w:ilvl="3">
      <w:start w:val="1"/>
      <w:pStyle w:val="Berschrift4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pacing w:val="0"/>
        <w:i w:val="false"/>
        <w:u w:val="none"/>
        <w:b w:val="false"/>
        <w:kern w:val="0"/>
        <w:effect w:val="none"/>
        <w:iCs w:val="false"/>
        <w:bCs w:val="false"/>
        <w:em w:val="none"/>
        <w:vanish w:val="false"/>
        <w:color w:val="000000"/>
      </w:rPr>
    </w:lvl>
    <w:lvl w:ilvl="4">
      <w:start w:val="1"/>
      <w:pStyle w:val="Berschrift5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sz w:val="22"/>
        <w:i w:val="false"/>
        <w:szCs w:val="22"/>
        <w:rFonts w:cs="Arial"/>
      </w:rPr>
    </w:lvl>
    <w:lvl w:ilvl="5">
      <w:start w:val="1"/>
      <w:pStyle w:val="Berschrift6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Arial"/>
      </w:rPr>
    </w:lvl>
    <w:lvl w:ilvl="6">
      <w:start w:val="1"/>
      <w:pStyle w:val="Berschrift7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pStyle w:val="Berschrift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pStyle w:val="Berschrift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Times New Roman"/>
        <w:sz w:val="24"/>
        <w:szCs w:val="24"/>
        <w:lang w:val="de-A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Berschrift1">
    <w:name w:val="Heading 1"/>
    <w:basedOn w:val="Normal"/>
    <w:next w:val="Textkrper"/>
    <w:autoRedefine/>
    <w:qFormat/>
    <w:pPr>
      <w:keepNext w:val="true"/>
      <w:keepLines/>
      <w:numPr>
        <w:ilvl w:val="0"/>
        <w:numId w:val="1"/>
      </w:numPr>
      <w:spacing w:lineRule="auto" w:line="360" w:before="240" w:after="0"/>
      <w:outlineLvl w:val="0"/>
    </w:pPr>
    <w:rPr>
      <w:rFonts w:ascii="Calibri" w:hAnsi="Calibri" w:cs="Trebuchet MS"/>
      <w:b/>
      <w:bCs/>
      <w:kern w:val="2"/>
      <w:sz w:val="32"/>
      <w:szCs w:val="34"/>
    </w:rPr>
  </w:style>
  <w:style w:type="paragraph" w:styleId="Berschrift2">
    <w:name w:val="Heading 2"/>
    <w:basedOn w:val="Normal"/>
    <w:next w:val="Textkrper"/>
    <w:autoRedefine/>
    <w:qFormat/>
    <w:pPr>
      <w:keepNext w:val="true"/>
      <w:numPr>
        <w:ilvl w:val="1"/>
        <w:numId w:val="1"/>
      </w:numPr>
      <w:spacing w:lineRule="auto" w:line="360" w:before="240" w:after="0"/>
      <w:outlineLvl w:val="1"/>
    </w:pPr>
    <w:rPr>
      <w:rFonts w:ascii="Calibri" w:hAnsi="Calibri" w:cs="Trebuchet MS"/>
      <w:b/>
      <w:bCs/>
      <w:sz w:val="28"/>
      <w:szCs w:val="30"/>
      <w:lang w:val="en-GB"/>
    </w:rPr>
  </w:style>
  <w:style w:type="paragraph" w:styleId="Berschrift3">
    <w:name w:val="Heading 3"/>
    <w:basedOn w:val="Normal"/>
    <w:next w:val="Textkrper"/>
    <w:autoRedefine/>
    <w:qFormat/>
    <w:pPr>
      <w:keepNext w:val="true"/>
      <w:numPr>
        <w:ilvl w:val="2"/>
        <w:numId w:val="1"/>
      </w:numPr>
      <w:spacing w:lineRule="auto" w:line="360" w:before="240" w:after="0"/>
      <w:outlineLvl w:val="2"/>
    </w:pPr>
    <w:rPr>
      <w:rFonts w:ascii="Calibri" w:hAnsi="Calibri" w:cs="Trebuchet MS"/>
      <w:b/>
      <w:bCs/>
      <w:color w:val="auto"/>
      <w:szCs w:val="26"/>
    </w:rPr>
  </w:style>
  <w:style w:type="paragraph" w:styleId="Berschrift4">
    <w:name w:val="Heading 4"/>
    <w:basedOn w:val="Normal"/>
    <w:next w:val="Textkrper"/>
    <w:qFormat/>
    <w:pPr>
      <w:keepNext w:val="true"/>
      <w:numPr>
        <w:ilvl w:val="3"/>
        <w:numId w:val="1"/>
      </w:numPr>
      <w:spacing w:lineRule="auto" w:line="360" w:before="240" w:after="0"/>
      <w:outlineLvl w:val="3"/>
    </w:pPr>
    <w:rPr>
      <w:rFonts w:ascii="Calibri" w:hAnsi="Calibri"/>
      <w:iCs/>
      <w:lang w:val="en-GB"/>
    </w:rPr>
  </w:style>
  <w:style w:type="paragraph" w:styleId="Berschrift5">
    <w:name w:val="Heading 5"/>
    <w:basedOn w:val="Normal"/>
    <w:next w:val="Normal"/>
    <w:qFormat/>
    <w:pPr>
      <w:numPr>
        <w:ilvl w:val="4"/>
        <w:numId w:val="1"/>
      </w:numPr>
      <w:spacing w:before="240" w:after="0"/>
      <w:outlineLvl w:val="4"/>
    </w:pPr>
    <w:rPr>
      <w:b/>
      <w:bCs/>
      <w:iCs/>
    </w:rPr>
  </w:style>
  <w:style w:type="paragraph" w:styleId="Berschrift6">
    <w:name w:val="Heading 6"/>
    <w:basedOn w:val="Normal"/>
    <w:next w:val="Normal"/>
    <w:qFormat/>
    <w:pPr>
      <w:numPr>
        <w:ilvl w:val="5"/>
        <w:numId w:val="1"/>
      </w:numPr>
      <w:spacing w:before="240" w:after="0"/>
      <w:outlineLvl w:val="5"/>
    </w:pPr>
    <w:rPr>
      <w:b/>
      <w:bCs/>
      <w:sz w:val="22"/>
      <w:szCs w:val="22"/>
    </w:rPr>
  </w:style>
  <w:style w:type="paragraph" w:styleId="Berschrift7">
    <w:name w:val="Heading 7"/>
    <w:basedOn w:val="Normal"/>
    <w:next w:val="Normal"/>
    <w:qFormat/>
    <w:pPr>
      <w:numPr>
        <w:ilvl w:val="6"/>
        <w:numId w:val="1"/>
      </w:numPr>
      <w:spacing w:before="240" w:after="0"/>
      <w:outlineLvl w:val="6"/>
    </w:pPr>
    <w:rPr/>
  </w:style>
  <w:style w:type="paragraph" w:styleId="Berschrift8">
    <w:name w:val="Heading 8"/>
    <w:basedOn w:val="Normal"/>
    <w:next w:val="Normal"/>
    <w:qFormat/>
    <w:pPr>
      <w:numPr>
        <w:ilvl w:val="7"/>
        <w:numId w:val="1"/>
      </w:numPr>
      <w:spacing w:before="240" w:after="0"/>
      <w:outlineLvl w:val="7"/>
    </w:pPr>
    <w:rPr>
      <w:i/>
      <w:iCs/>
    </w:rPr>
  </w:style>
  <w:style w:type="paragraph" w:styleId="Berschrift9">
    <w:name w:val="Heading 9"/>
    <w:basedOn w:val="Normal"/>
    <w:next w:val="Normal"/>
    <w:qFormat/>
    <w:pPr>
      <w:numPr>
        <w:ilvl w:val="8"/>
        <w:numId w:val="1"/>
      </w:numPr>
      <w:spacing w:before="240" w:after="0"/>
      <w:outlineLvl w:val="8"/>
    </w:pPr>
    <w:rPr>
      <w:rFonts w:cs="Arial"/>
      <w:sz w:val="22"/>
      <w:szCs w:val="22"/>
    </w:rPr>
  </w:style>
  <w:style w:type="character" w:styleId="DefaultParagraphFont">
    <w:name w:val="Default Paragraph Font"/>
    <w:qFormat/>
    <w:rPr/>
  </w:style>
  <w:style w:type="character" w:styleId="Berschrift1Zchn">
    <w:name w:val="Überschrift 1 Zchn"/>
    <w:basedOn w:val="DefaultParagraphFont"/>
    <w:qFormat/>
    <w:rPr>
      <w:rFonts w:ascii="Calibri" w:hAnsi="Calibri" w:cs="Trebuchet MS"/>
      <w:b/>
      <w:bCs/>
      <w:kern w:val="2"/>
      <w:sz w:val="32"/>
      <w:szCs w:val="34"/>
      <w:lang w:val="en-US"/>
    </w:rPr>
  </w:style>
  <w:style w:type="character" w:styleId="Berschrift2Zchn">
    <w:name w:val="Überschrift 2 Zchn"/>
    <w:basedOn w:val="DefaultParagraphFont"/>
    <w:qFormat/>
    <w:rPr>
      <w:rFonts w:ascii="Calibri" w:hAnsi="Calibri" w:cs="Trebuchet MS"/>
      <w:b/>
      <w:bCs/>
      <w:sz w:val="28"/>
      <w:szCs w:val="30"/>
      <w:lang w:val="en-GB"/>
    </w:rPr>
  </w:style>
  <w:style w:type="character" w:styleId="Berschrift3Zchn">
    <w:name w:val="Überschrift 3 Zchn"/>
    <w:basedOn w:val="DefaultParagraphFont"/>
    <w:qFormat/>
    <w:rPr>
      <w:rFonts w:ascii="Calibri" w:hAnsi="Calibri" w:cs="Trebuchet MS"/>
      <w:b/>
      <w:bCs/>
      <w:szCs w:val="26"/>
      <w:lang w:val="en-US"/>
    </w:rPr>
  </w:style>
  <w:style w:type="character" w:styleId="Berschrift4Zchn">
    <w:name w:val="Überschrift 4 Zchn"/>
    <w:basedOn w:val="DefaultParagraphFont"/>
    <w:qFormat/>
    <w:rPr>
      <w:rFonts w:ascii="Calibri" w:hAnsi="Calibri"/>
      <w:iCs/>
      <w:lang w:val="en-GB"/>
    </w:rPr>
  </w:style>
  <w:style w:type="character" w:styleId="Berschrift5Zchn">
    <w:name w:val="Überschrift 5 Zchn"/>
    <w:basedOn w:val="DefaultParagraphFont"/>
    <w:qFormat/>
    <w:rPr>
      <w:b/>
      <w:bCs/>
      <w:iCs/>
      <w:lang w:val="en-US"/>
    </w:rPr>
  </w:style>
  <w:style w:type="character" w:styleId="Berschrift6Zchn">
    <w:name w:val="Überschrift 6 Zchn"/>
    <w:basedOn w:val="DefaultParagraphFont"/>
    <w:qFormat/>
    <w:rPr>
      <w:b/>
      <w:bCs/>
      <w:sz w:val="22"/>
      <w:szCs w:val="22"/>
      <w:lang w:val="en-US"/>
    </w:rPr>
  </w:style>
  <w:style w:type="character" w:styleId="Berschrift7Zchn">
    <w:name w:val="Überschrift 7 Zchn"/>
    <w:basedOn w:val="DefaultParagraphFont"/>
    <w:qFormat/>
    <w:rPr>
      <w:lang w:val="en-US"/>
    </w:rPr>
  </w:style>
  <w:style w:type="character" w:styleId="Berschrift8Zchn">
    <w:name w:val="Überschrift 8 Zchn"/>
    <w:basedOn w:val="DefaultParagraphFont"/>
    <w:qFormat/>
    <w:rPr>
      <w:i/>
      <w:iCs/>
      <w:lang w:val="en-US"/>
    </w:rPr>
  </w:style>
  <w:style w:type="character" w:styleId="Berschrift9Zchn">
    <w:name w:val="Überschrift 9 Zchn"/>
    <w:basedOn w:val="DefaultParagraphFont"/>
    <w:qFormat/>
    <w:rPr>
      <w:rFonts w:cs="Arial"/>
      <w:sz w:val="22"/>
      <w:szCs w:val="22"/>
      <w:lang w:val="en-US"/>
    </w:rPr>
  </w:style>
  <w:style w:type="character" w:styleId="KommentartextZchn">
    <w:name w:val="Kommentartext Zchn"/>
    <w:basedOn w:val="DefaultParagraphFont"/>
    <w:qFormat/>
    <w:rPr>
      <w:sz w:val="20"/>
      <w:szCs w:val="20"/>
      <w:lang w:val="en-US"/>
    </w:rPr>
  </w:style>
  <w:style w:type="character" w:styleId="KopfzeileZchn">
    <w:name w:val="Kopfzeile Zchn"/>
    <w:basedOn w:val="DefaultParagraphFont"/>
    <w:qFormat/>
    <w:rPr>
      <w:rFonts w:cs="Arial"/>
      <w:b/>
      <w:bCs/>
      <w:sz w:val="20"/>
      <w:szCs w:val="20"/>
      <w:lang w:val="en-US"/>
    </w:rPr>
  </w:style>
  <w:style w:type="character" w:styleId="FuzeileZchn">
    <w:name w:val="Fußzeile Zchn"/>
    <w:basedOn w:val="DefaultParagraphFont"/>
    <w:qFormat/>
    <w:rPr>
      <w:rFonts w:cs="Arial"/>
      <w:sz w:val="16"/>
      <w:szCs w:val="16"/>
      <w:lang w:val="en-US"/>
    </w:rPr>
  </w:style>
  <w:style w:type="character" w:styleId="SEmphasis">
    <w:name w:val="S Emphasis"/>
    <w:basedOn w:val="DefaultParagraphFont"/>
    <w:qFormat/>
    <w:rPr>
      <w:i/>
    </w:rPr>
  </w:style>
  <w:style w:type="character" w:styleId="SprechblasentextZchn">
    <w:name w:val="Sprechblasentext Zchn"/>
    <w:basedOn w:val="DefaultParagraphFont"/>
    <w:qFormat/>
    <w:rPr>
      <w:rFonts w:ascii="Tahoma" w:hAnsi="Tahoma" w:cs="Tahoma"/>
      <w:sz w:val="16"/>
      <w:szCs w:val="16"/>
      <w:lang w:val="en-US"/>
    </w:rPr>
  </w:style>
  <w:style w:type="character" w:styleId="TextkrperZchn">
    <w:name w:val="Textkörper Zchn"/>
    <w:basedOn w:val="DefaultParagraphFont"/>
    <w:qFormat/>
    <w:rPr>
      <w:lang w:val="en-GB"/>
    </w:rPr>
  </w:style>
  <w:style w:type="character" w:styleId="Internetverknpfung">
    <w:name w:val="Internetverknüpfung"/>
    <w:rPr>
      <w:rFonts w:ascii="Arial" w:hAnsi="Arial" w:cs="Times New Roman"/>
      <w:color w:val="0000FF"/>
      <w:sz w:val="24"/>
      <w:u w:val="single"/>
    </w:rPr>
  </w:style>
  <w:style w:type="character" w:styleId="ListenabsatzZchn">
    <w:name w:val="Listenabsatz Zchn"/>
    <w:basedOn w:val="TextkrperZchn"/>
    <w:qFormat/>
    <w:rPr>
      <w:lang w:val="en-GB"/>
    </w:rPr>
  </w:style>
  <w:style w:type="character" w:styleId="WW8Num19z2">
    <w:name w:val="WW8Num19z2"/>
    <w:qFormat/>
    <w:rPr>
      <w:rFonts w:ascii="Arial" w:hAnsi="Arial" w:cs="Times New Roman"/>
      <w:sz w:val="26"/>
      <w:szCs w:val="26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KommentarthemaZchn">
    <w:name w:val="Kommentarthema Zchn"/>
    <w:basedOn w:val="KommentartextZchn"/>
    <w:qFormat/>
    <w:rPr>
      <w:b/>
      <w:bCs/>
      <w:sz w:val="20"/>
      <w:szCs w:val="20"/>
      <w:lang w:val="en-US"/>
    </w:rPr>
  </w:style>
  <w:style w:type="character" w:styleId="BeschriftungZchn">
    <w:name w:val="Beschriftung Zchn"/>
    <w:qFormat/>
    <w:rPr>
      <w:rFonts w:ascii="Calibri" w:hAnsi="Calibri" w:cs="Lohit Hindi"/>
      <w:iCs/>
      <w:sz w:val="22"/>
      <w:lang w:val="en-GB"/>
    </w:rPr>
  </w:style>
  <w:style w:type="character" w:styleId="BesuchteInternetverknpfung">
    <w:name w:val="Besuchte Internetverknüpfung"/>
    <w:basedOn w:val="DefaultParagraphFont"/>
    <w:rPr>
      <w:color w:val="800080"/>
      <w:u w:val="single"/>
    </w:rPr>
  </w:style>
  <w:style w:type="character" w:styleId="FunotentextZchn">
    <w:name w:val="Fußnotentext Zchn"/>
    <w:basedOn w:val="DefaultParagraphFont"/>
    <w:qFormat/>
    <w:rPr>
      <w:rFonts w:ascii="Calibri" w:hAnsi="Calibri"/>
      <w:sz w:val="20"/>
      <w:szCs w:val="20"/>
      <w:lang w:val="en-US"/>
    </w:rPr>
  </w:style>
  <w:style w:type="character" w:styleId="Funotenanker">
    <w:name w:val="Fußnotenanker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TextkrperErstzeileneinzugZchn">
    <w:name w:val="Textkörper-Erstzeileneinzug Zchn"/>
    <w:basedOn w:val="TextkrperZchn"/>
    <w:qFormat/>
    <w:rPr>
      <w:rFonts w:ascii="Calibri" w:hAnsi="Calibri"/>
      <w:sz w:val="20"/>
      <w:szCs w:val="20"/>
      <w:lang w:val="en-GB"/>
    </w:rPr>
  </w:style>
  <w:style w:type="character" w:styleId="SNonHeaderChar">
    <w:name w:val="S Non-Header Char"/>
    <w:basedOn w:val="DefaultParagraphFont"/>
    <w:qFormat/>
    <w:rPr>
      <w:rFonts w:ascii="Calibri" w:hAnsi="Calibri"/>
      <w:b/>
      <w:sz w:val="32"/>
      <w:lang w:val="en-US"/>
    </w:rPr>
  </w:style>
  <w:style w:type="character" w:styleId="AnnexChar">
    <w:name w:val="Annex Char"/>
    <w:basedOn w:val="SNonHeaderChar"/>
    <w:qFormat/>
    <w:rPr>
      <w:rFonts w:ascii="Calibri" w:hAnsi="Calibri"/>
      <w:b/>
      <w:sz w:val="32"/>
      <w:lang w:val="en-GB"/>
    </w:rPr>
  </w:style>
  <w:style w:type="character" w:styleId="EndnotentextZchn">
    <w:name w:val="Endnotentext Zchn"/>
    <w:basedOn w:val="DefaultParagraphFont"/>
    <w:qFormat/>
    <w:rPr>
      <w:sz w:val="20"/>
      <w:szCs w:val="20"/>
      <w:lang w:val="en-US"/>
    </w:rPr>
  </w:style>
  <w:style w:type="character" w:styleId="Endnotenanker">
    <w:name w:val="Endnotenanker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StandardTextTegn">
    <w:name w:val="Standard Text Tegn"/>
    <w:qFormat/>
    <w:rPr>
      <w:rFonts w:ascii="Times New Roman" w:hAnsi="Times New Roman" w:eastAsia="SimSun"/>
      <w:bCs/>
      <w:spacing w:val="-3"/>
      <w:sz w:val="22"/>
      <w:szCs w:val="22"/>
      <w:lang w:val="en-GB" w:eastAsia="fi-FI"/>
    </w:rPr>
  </w:style>
  <w:style w:type="character" w:styleId="Titlechap0CarCar">
    <w:name w:val="Title_chap_0 Car Car"/>
    <w:qFormat/>
    <w:rPr>
      <w:rFonts w:ascii="Times New Roman" w:hAnsi="Times New Roman" w:eastAsia="Calibri"/>
      <w:b/>
      <w:caps/>
      <w:sz w:val="32"/>
      <w:lang w:val="en-GB"/>
    </w:rPr>
  </w:style>
  <w:style w:type="character" w:styleId="IntensivesZitatZchn">
    <w:name w:val="Intensives Zitat Zchn"/>
    <w:basedOn w:val="DefaultParagraphFont"/>
    <w:qFormat/>
    <w:rPr>
      <w:rFonts w:ascii="Calibri" w:hAnsi="Calibri" w:eastAsia="Calibri" w:cs="Times New Roman"/>
      <w:b/>
      <w:bCs/>
      <w:i/>
      <w:iCs/>
      <w:sz w:val="22"/>
      <w:szCs w:val="22"/>
      <w:lang w:val="fr-FR"/>
    </w:rPr>
  </w:style>
  <w:style w:type="character" w:styleId="A9">
    <w:name w:val="A9"/>
    <w:qFormat/>
    <w:rPr>
      <w:color w:val="211D1E"/>
      <w:sz w:val="20"/>
      <w:szCs w:val="20"/>
    </w:rPr>
  </w:style>
  <w:style w:type="character" w:styleId="Funotenzeichen">
    <w:name w:val="Fußnotenzeichen"/>
    <w:qFormat/>
    <w:rPr/>
  </w:style>
  <w:style w:type="character" w:styleId="Quelltext">
    <w:name w:val="Quelltext"/>
    <w:qFormat/>
    <w:rPr>
      <w:rFonts w:ascii="Liberation Mono" w:hAnsi="Liberation Mono" w:eastAsia="Liberation Mono" w:cs="Liberation Mono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before="0" w:after="120"/>
      <w:jc w:val="left"/>
    </w:pPr>
    <w:rPr>
      <w:lang w:val="en-GB"/>
    </w:rPr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qFormat/>
    <w:pPr>
      <w:ind w:left="240" w:right="0" w:hanging="240"/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Caption">
    <w:name w:val="caption"/>
    <w:basedOn w:val="Normal"/>
    <w:autoRedefine/>
    <w:qFormat/>
    <w:pPr>
      <w:keepNext w:val="true"/>
      <w:suppressLineNumbers/>
      <w:spacing w:before="0" w:after="120"/>
      <w:jc w:val="center"/>
    </w:pPr>
    <w:rPr>
      <w:rFonts w:ascii="Calibri" w:hAnsi="Calibri" w:cs="Lohit Hindi"/>
      <w:iCs/>
      <w:sz w:val="22"/>
      <w:lang w:val="en-GB"/>
    </w:rPr>
  </w:style>
  <w:style w:type="paragraph" w:styleId="Inhaltsverzeichnis1">
    <w:name w:val="TOC 1"/>
    <w:basedOn w:val="Normal"/>
    <w:next w:val="Normal"/>
    <w:autoRedefine/>
    <w:pPr>
      <w:tabs>
        <w:tab w:val="clear" w:pos="720"/>
        <w:tab w:val="left" w:pos="400" w:leader="none"/>
        <w:tab w:val="right" w:pos="9628" w:leader="dot"/>
      </w:tabs>
    </w:pPr>
    <w:rPr>
      <w:rFonts w:ascii="Calibri" w:hAnsi="Calibri" w:cs="Arial"/>
      <w:sz w:val="22"/>
      <w:lang w:val="en-GB"/>
    </w:rPr>
  </w:style>
  <w:style w:type="paragraph" w:styleId="Inhaltsverzeichnis2">
    <w:name w:val="TOC 2"/>
    <w:basedOn w:val="Normal"/>
    <w:next w:val="Normal"/>
    <w:autoRedefine/>
    <w:pPr>
      <w:tabs>
        <w:tab w:val="clear" w:pos="720"/>
        <w:tab w:val="left" w:pos="960" w:leader="none"/>
        <w:tab w:val="right" w:pos="9628" w:leader="dot"/>
      </w:tabs>
      <w:ind w:left="200" w:right="0" w:hanging="0"/>
    </w:pPr>
    <w:rPr>
      <w:rFonts w:ascii="Calibri" w:hAnsi="Calibri" w:cs="Arial"/>
      <w:sz w:val="20"/>
      <w:lang w:val="en-GB"/>
    </w:rPr>
  </w:style>
  <w:style w:type="paragraph" w:styleId="Inhaltsverzeichnis3">
    <w:name w:val="TOC 3"/>
    <w:basedOn w:val="Normal"/>
    <w:next w:val="Normal"/>
    <w:autoRedefine/>
    <w:pPr>
      <w:tabs>
        <w:tab w:val="clear" w:pos="720"/>
        <w:tab w:val="left" w:pos="1200" w:leader="none"/>
        <w:tab w:val="right" w:pos="9628" w:leader="dot"/>
      </w:tabs>
      <w:ind w:left="397" w:right="0" w:hanging="0"/>
    </w:pPr>
    <w:rPr>
      <w:rFonts w:ascii="Calibri" w:hAnsi="Calibri" w:cs="Arial"/>
      <w:sz w:val="20"/>
      <w:lang w:val="en-GB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pPr>
      <w:suppressAutoHyphens w:val="false"/>
      <w:spacing w:before="60" w:after="60"/>
      <w:ind w:left="-108" w:right="-312" w:hanging="0"/>
      <w:jc w:val="both"/>
    </w:pPr>
    <w:rPr>
      <w:rFonts w:cs="Arial"/>
      <w:b/>
      <w:bCs/>
      <w:sz w:val="20"/>
      <w:szCs w:val="20"/>
    </w:rPr>
  </w:style>
  <w:style w:type="paragraph" w:styleId="Fuzeile">
    <w:name w:val="Footer"/>
    <w:basedOn w:val="Normal"/>
    <w:pPr/>
    <w:rPr>
      <w:rFonts w:cs="Arial"/>
      <w:sz w:val="16"/>
      <w:szCs w:val="16"/>
    </w:rPr>
  </w:style>
  <w:style w:type="paragraph" w:styleId="SCoverDocumentID">
    <w:name w:val="S Cover Document-ID"/>
    <w:basedOn w:val="Normal"/>
    <w:qFormat/>
    <w:pPr>
      <w:jc w:val="center"/>
    </w:pPr>
    <w:rPr>
      <w:rFonts w:cs="Arial"/>
      <w:b/>
      <w:sz w:val="36"/>
    </w:rPr>
  </w:style>
  <w:style w:type="paragraph" w:styleId="SCoverWPID">
    <w:name w:val="S Cover WP-ID"/>
    <w:basedOn w:val="Normal"/>
    <w:next w:val="Textkrper"/>
    <w:qFormat/>
    <w:pPr>
      <w:spacing w:before="240" w:after="240"/>
      <w:ind w:left="62" w:right="62" w:hanging="0"/>
      <w:jc w:val="center"/>
    </w:pPr>
    <w:rPr>
      <w:rFonts w:cs="Arial"/>
      <w:sz w:val="40"/>
      <w:lang w:val="en-GB"/>
    </w:rPr>
  </w:style>
  <w:style w:type="paragraph" w:styleId="SCoverDeliverableData">
    <w:name w:val="S Cover Deliverable Data"/>
    <w:basedOn w:val="Normal"/>
    <w:qFormat/>
    <w:pPr>
      <w:spacing w:before="120" w:after="120"/>
      <w:ind w:left="61" w:right="61" w:hanging="0"/>
      <w:jc w:val="center"/>
    </w:pPr>
    <w:rPr>
      <w:rFonts w:cs="Arial"/>
      <w:lang w:val="en-GB"/>
    </w:rPr>
  </w:style>
  <w:style w:type="paragraph" w:styleId="STableCellDefault">
    <w:name w:val="S Table Cell Default"/>
    <w:basedOn w:val="Normal"/>
    <w:autoRedefine/>
    <w:qFormat/>
    <w:pPr>
      <w:keepNext w:val="true"/>
      <w:keepLines/>
      <w:spacing w:before="120" w:after="120"/>
    </w:pPr>
    <w:rPr>
      <w:sz w:val="20"/>
      <w:szCs w:val="20"/>
      <w:lang w:val="en-GB"/>
    </w:rPr>
  </w:style>
  <w:style w:type="paragraph" w:styleId="STableCellTitle">
    <w:name w:val="S Table Cell Title"/>
    <w:basedOn w:val="Normal"/>
    <w:autoRedefine/>
    <w:qFormat/>
    <w:pPr>
      <w:spacing w:before="40" w:after="40"/>
      <w:jc w:val="center"/>
    </w:pPr>
    <w:rPr>
      <w:rFonts w:ascii="Calibri" w:hAnsi="Calibri" w:cs="Trebuchet MS"/>
      <w:b/>
      <w:sz w:val="20"/>
      <w:lang w:val="en-GB"/>
    </w:rPr>
  </w:style>
  <w:style w:type="paragraph" w:styleId="STableHeading">
    <w:name w:val="S Table Heading"/>
    <w:basedOn w:val="Normal"/>
    <w:autoRedefine/>
    <w:qFormat/>
    <w:pPr>
      <w:keepNext w:val="true"/>
      <w:spacing w:before="120" w:after="120"/>
      <w:jc w:val="center"/>
    </w:pPr>
    <w:rPr>
      <w:b/>
      <w:sz w:val="20"/>
      <w:lang w:val="en-GB"/>
    </w:rPr>
  </w:style>
  <w:style w:type="paragraph" w:styleId="ListParagraph">
    <w:name w:val="List Paragraph"/>
    <w:basedOn w:val="Textkrper"/>
    <w:qFormat/>
    <w:pPr>
      <w:tabs>
        <w:tab w:val="clear" w:pos="720"/>
        <w:tab w:val="left" w:pos="360" w:leader="none"/>
      </w:tabs>
      <w:spacing w:before="0" w:after="120"/>
      <w:ind w:left="357" w:right="0" w:hanging="357"/>
      <w:contextualSpacing/>
      <w:jc w:val="left"/>
    </w:pPr>
    <w:rPr/>
  </w:style>
  <w:style w:type="paragraph" w:styleId="SNonHeader">
    <w:name w:val="S Non-Header"/>
    <w:basedOn w:val="Normal"/>
    <w:next w:val="Textkrper"/>
    <w:autoRedefine/>
    <w:qFormat/>
    <w:pPr>
      <w:keepNext w:val="true"/>
      <w:keepLines/>
      <w:pageBreakBefore/>
      <w:spacing w:lineRule="auto" w:line="360" w:before="240" w:after="0"/>
    </w:pPr>
    <w:rPr>
      <w:rFonts w:ascii="Calibri" w:hAnsi="Calibri"/>
      <w:b/>
      <w:sz w:val="32"/>
    </w:rPr>
  </w:style>
  <w:style w:type="paragraph" w:styleId="SImage">
    <w:name w:val="S Image"/>
    <w:basedOn w:val="Textkrper"/>
    <w:next w:val="Textkrper"/>
    <w:autoRedefine/>
    <w:qFormat/>
    <w:pPr>
      <w:keepNext w:val="true"/>
      <w:spacing w:before="120" w:after="120"/>
      <w:jc w:val="center"/>
    </w:pPr>
    <w:rPr>
      <w:szCs w:val="20"/>
    </w:rPr>
  </w:style>
  <w:style w:type="paragraph" w:styleId="TOCHeading">
    <w:name w:val="TOC Heading"/>
    <w:basedOn w:val="Berschrift1"/>
    <w:next w:val="Normal"/>
    <w:qFormat/>
    <w:pPr>
      <w:numPr>
        <w:ilvl w:val="0"/>
        <w:numId w:val="0"/>
      </w:numPr>
      <w:suppressAutoHyphens w:val="false"/>
      <w:spacing w:lineRule="auto" w:line="276" w:before="480" w:after="0"/>
      <w:ind w:left="0" w:right="0" w:hanging="0"/>
    </w:pPr>
    <w:rPr>
      <w:rFonts w:ascii="Cambria" w:hAnsi="Cambria" w:eastAsia="Times New Roman" w:cs="Times New Roman"/>
      <w:color w:val="365F91"/>
      <w:kern w:val="0"/>
      <w:sz w:val="28"/>
      <w:szCs w:val="28"/>
    </w:rPr>
  </w:style>
  <w:style w:type="paragraph" w:styleId="SNonHeader2">
    <w:name w:val="S Non-Header 2"/>
    <w:basedOn w:val="Normal"/>
    <w:next w:val="Textkrper"/>
    <w:autoRedefine/>
    <w:qFormat/>
    <w:pPr>
      <w:keepNext w:val="true"/>
      <w:spacing w:lineRule="auto" w:line="360" w:before="240" w:after="0"/>
    </w:pPr>
    <w:rPr>
      <w:b/>
      <w:sz w:val="3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ex">
    <w:name w:val="Annex"/>
    <w:basedOn w:val="SNonHeader"/>
    <w:next w:val="Textkrper"/>
    <w:autoRedefine/>
    <w:qFormat/>
    <w:pPr/>
    <w:rPr>
      <w:lang w:val="en-GB"/>
    </w:rPr>
  </w:style>
  <w:style w:type="paragraph" w:styleId="Funote">
    <w:name w:val="Footnote Text"/>
    <w:basedOn w:val="Normal"/>
    <w:pPr/>
    <w:rPr>
      <w:rFonts w:ascii="Calibri" w:hAnsi="Calibri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>
      <w:rFonts w:ascii="Times New Roman" w:hAnsi="Times New Roman"/>
    </w:rPr>
  </w:style>
  <w:style w:type="paragraph" w:styleId="Inhaltsverzeichnis4">
    <w:name w:val="TOC 4"/>
    <w:basedOn w:val="Normal"/>
    <w:next w:val="Normal"/>
    <w:autoRedefine/>
    <w:pPr>
      <w:spacing w:before="0" w:after="100"/>
      <w:ind w:left="720" w:right="0" w:hanging="0"/>
    </w:pPr>
    <w:rPr>
      <w:rFonts w:ascii="Calibri" w:hAnsi="Calibri"/>
      <w:sz w:val="20"/>
    </w:rPr>
  </w:style>
  <w:style w:type="paragraph" w:styleId="BodyTextIndent">
    <w:name w:val="Body Text Indent"/>
    <w:basedOn w:val="Textkrper"/>
    <w:qFormat/>
    <w:pPr>
      <w:widowControl w:val="false"/>
      <w:suppressAutoHyphens w:val="false"/>
      <w:spacing w:before="120" w:after="120"/>
      <w:ind w:left="454" w:right="0" w:firstLine="210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qFormat/>
    <w:pPr/>
    <w:rPr>
      <w:rFonts w:ascii="Calibri" w:hAnsi="Calibri"/>
      <w:sz w:val="22"/>
    </w:rPr>
  </w:style>
  <w:style w:type="paragraph" w:styleId="Bibliography">
    <w:name w:val="Bibliography"/>
    <w:basedOn w:val="Normal"/>
    <w:next w:val="Normal"/>
    <w:qFormat/>
    <w:pPr/>
    <w:rPr/>
  </w:style>
  <w:style w:type="paragraph" w:styleId="Endnote">
    <w:name w:val="Endnote Text"/>
    <w:basedOn w:val="Normal"/>
    <w:pPr/>
    <w:rPr>
      <w:sz w:val="20"/>
      <w:szCs w:val="20"/>
    </w:rPr>
  </w:style>
  <w:style w:type="paragraph" w:styleId="Revision">
    <w:name w:val="Revision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eastAsia="SimSun" w:cs="Arial" w:ascii="Arial" w:hAnsi="Arial"/>
      <w:b/>
      <w:color w:val="auto"/>
      <w:spacing w:val="-3"/>
      <w:kern w:val="0"/>
      <w:sz w:val="28"/>
      <w:szCs w:val="28"/>
      <w:lang w:val="en-GB" w:eastAsia="fi-FI" w:bidi="ar-SA"/>
    </w:rPr>
  </w:style>
  <w:style w:type="paragraph" w:styleId="StandardText">
    <w:name w:val="Standard Text"/>
    <w:basedOn w:val="Normal"/>
    <w:autoRedefine/>
    <w:qFormat/>
    <w:pPr>
      <w:tabs>
        <w:tab w:val="clear" w:pos="720"/>
        <w:tab w:val="left" w:pos="567" w:leader="none"/>
      </w:tabs>
      <w:suppressAutoHyphens w:val="false"/>
    </w:pPr>
    <w:rPr>
      <w:rFonts w:ascii="Times New Roman" w:hAnsi="Times New Roman" w:eastAsia="SimSun"/>
      <w:bCs/>
      <w:spacing w:val="-3"/>
      <w:sz w:val="22"/>
      <w:szCs w:val="22"/>
      <w:lang w:val="en-GB" w:eastAsia="fi-FI"/>
    </w:rPr>
  </w:style>
  <w:style w:type="paragraph" w:styleId="Auf1">
    <w:name w:val="auf1"/>
    <w:basedOn w:val="StandardText"/>
    <w:qFormat/>
    <w:pPr/>
    <w:rPr/>
  </w:style>
  <w:style w:type="paragraph" w:styleId="Auf11">
    <w:name w:val="auf1-1"/>
    <w:basedOn w:val="Auf1"/>
    <w:qFormat/>
    <w:pPr/>
    <w:rPr/>
  </w:style>
  <w:style w:type="paragraph" w:styleId="Enum1">
    <w:name w:val="Enum_1"/>
    <w:basedOn w:val="Normal"/>
    <w:qFormat/>
    <w:pPr>
      <w:tabs>
        <w:tab w:val="clear" w:pos="720"/>
        <w:tab w:val="left" w:pos="567" w:leader="none"/>
      </w:tabs>
      <w:spacing w:before="60" w:after="60"/>
      <w:jc w:val="both"/>
    </w:pPr>
    <w:rPr>
      <w:rFonts w:ascii="Times New Roman" w:hAnsi="Times New Roman" w:eastAsia="SimSun"/>
      <w:bCs/>
      <w:spacing w:val="-3"/>
      <w:sz w:val="22"/>
      <w:szCs w:val="22"/>
      <w:lang w:val="en-GB" w:eastAsia="fi-FI"/>
    </w:rPr>
  </w:style>
  <w:style w:type="paragraph" w:styleId="Titlechap0">
    <w:name w:val="Title_chap_0"/>
    <w:basedOn w:val="Normal"/>
    <w:qFormat/>
    <w:pPr>
      <w:pageBreakBefore/>
      <w:suppressAutoHyphens w:val="false"/>
      <w:spacing w:before="240" w:after="240"/>
      <w:jc w:val="both"/>
    </w:pPr>
    <w:rPr>
      <w:rFonts w:ascii="Times New Roman" w:hAnsi="Times New Roman" w:eastAsia="Calibri"/>
      <w:b/>
      <w:caps/>
      <w:sz w:val="32"/>
      <w:lang w:val="en-GB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en-US" w:eastAsia="en-US" w:bidi="ar-SA"/>
    </w:rPr>
  </w:style>
  <w:style w:type="paragraph" w:styleId="IntenseQuote">
    <w:name w:val="Intense Quote"/>
    <w:basedOn w:val="Normal"/>
    <w:next w:val="Normal"/>
    <w:qFormat/>
    <w:pPr>
      <w:pBdr>
        <w:bottom w:val="single" w:sz="4" w:space="4" w:color="000000"/>
      </w:pBdr>
      <w:suppressAutoHyphens w:val="false"/>
      <w:spacing w:lineRule="auto" w:line="276" w:before="200" w:after="280"/>
      <w:ind w:left="936" w:right="936" w:hanging="0"/>
      <w:jc w:val="both"/>
    </w:pPr>
    <w:rPr>
      <w:rFonts w:ascii="Calibri" w:hAnsi="Calibri" w:eastAsia="Calibri" w:cs="Times New Roman"/>
      <w:b/>
      <w:bCs/>
      <w:i/>
      <w:iCs/>
      <w:sz w:val="22"/>
      <w:szCs w:val="22"/>
      <w:lang w:val="fr-FR"/>
    </w:rPr>
  </w:style>
  <w:style w:type="paragraph" w:styleId="FirstParagraph">
    <w:name w:val="First Paragraph"/>
    <w:basedOn w:val="Normal"/>
    <w:qFormat/>
    <w:pPr>
      <w:spacing w:before="0" w:after="240"/>
      <w:jc w:val="both"/>
    </w:pPr>
    <w:rPr/>
  </w:style>
  <w:style w:type="paragraph" w:styleId="Paragraph">
    <w:name w:val="Paragraph"/>
    <w:basedOn w:val="FirstParagraph"/>
    <w:qFormat/>
    <w:pPr>
      <w:ind w:left="0" w:right="0" w:firstLine="567"/>
    </w:pPr>
    <w:rPr/>
  </w:style>
  <w:style w:type="paragraph" w:styleId="Standardmr">
    <w:name w:val="Standard mr"/>
    <w:basedOn w:val="Normal"/>
    <w:qFormat/>
    <w:pPr>
      <w:suppressAutoHyphens w:val="false"/>
      <w:spacing w:lineRule="auto" w:line="264" w:before="0" w:after="120"/>
    </w:pPr>
    <w:rPr>
      <w:rFonts w:eastAsia="Times New Roman" w:cs="Times New Roman"/>
      <w:color w:val="7F7F7F"/>
      <w:sz w:val="22"/>
      <w:lang w:val="en-CA" w:eastAsia="de-DE"/>
    </w:rPr>
  </w:style>
  <w:style w:type="paragraph" w:styleId="Pa0">
    <w:name w:val="Pa0"/>
    <w:basedOn w:val="Default"/>
    <w:next w:val="Default"/>
    <w:qFormat/>
    <w:pPr>
      <w:spacing w:lineRule="atLeast" w:line="241"/>
    </w:pPr>
    <w:rPr>
      <w:rFonts w:ascii="Tahoma" w:hAnsi="Tahoma" w:eastAsia="Times New Roman" w:cs="Tahoma"/>
      <w:color w:val="auto"/>
      <w:lang w:val="de-DE"/>
    </w:rPr>
  </w:style>
  <w:style w:type="paragraph" w:styleId="Rahmeninhalt">
    <w:name w:val="Rahmeninhalt"/>
    <w:basedOn w:val="Normal"/>
    <w:qFormat/>
    <w:pPr/>
    <w:rPr/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Titel">
    <w:name w:val="Title"/>
    <w:basedOn w:val="Berschrift"/>
    <w:next w:val="Textkrper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qFormat/>
    <w:pPr>
      <w:spacing w:before="60" w:after="120"/>
      <w:jc w:val="center"/>
    </w:pPr>
    <w:rPr>
      <w:sz w:val="36"/>
      <w:szCs w:val="3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Application>LibreOffice/6.4.2.2$Windows_X86_64 LibreOffice_project/4e471d8c02c9c90f512f7f9ead8875b57fcb1ec3</Application>
  <Pages>1</Pages>
  <Words>55</Words>
  <CharactersWithSpaces>1393</CharactersWithSpaces>
  <Paragraphs>16</Paragraphs>
  <Company>TU Wien - Campusversion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2019-01-07T09:24:00Z</dcterms:created>
  <dc:creator>Juan Andres Alonso Gonzalez</dc:creator>
  <dc:description/>
  <dc:language>de-DE</dc:language>
  <cp:lastModifiedBy/>
  <cp:lastPrinted>2017-07-28T13:32:00Z</cp:lastPrinted>
  <dcterms:modified xsi:type="dcterms:W3CDTF">2020-04-03T13:48:20Z</dcterms:modified>
  <cp:revision>134</cp:revision>
  <dc:subject/>
  <dc:title>D6.5 CLARITY website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TU Wien - Campusversion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